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2A74" w:rsidRDefault="008C2A7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Předmět: </w:t>
      </w:r>
      <w:r w:rsidR="006D12FD">
        <w:rPr>
          <w:b/>
          <w:bCs/>
          <w:caps/>
          <w:sz w:val="28"/>
          <w:szCs w:val="28"/>
        </w:rPr>
        <w:t xml:space="preserve">DĚJEPISNÝ </w:t>
      </w:r>
      <w:r>
        <w:rPr>
          <w:b/>
          <w:bCs/>
          <w:caps/>
          <w:sz w:val="28"/>
          <w:szCs w:val="28"/>
        </w:rPr>
        <w:t xml:space="preserve"> seminář</w:t>
      </w:r>
    </w:p>
    <w:p w:rsidR="008C2A74" w:rsidRDefault="008C2A7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ročník:  </w:t>
      </w:r>
      <w:r>
        <w:rPr>
          <w:b/>
          <w:bCs/>
          <w:sz w:val="28"/>
          <w:szCs w:val="28"/>
        </w:rPr>
        <w:t>C3, O7</w:t>
      </w:r>
    </w:p>
    <w:p w:rsidR="008C2A74" w:rsidRDefault="008C2A74">
      <w:pPr>
        <w:jc w:val="both"/>
      </w:pPr>
      <w: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6"/>
        <w:gridCol w:w="4656"/>
        <w:gridCol w:w="4656"/>
      </w:tblGrid>
      <w:tr w:rsidR="008C2A74">
        <w:tc>
          <w:tcPr>
            <w:tcW w:w="4656" w:type="dxa"/>
          </w:tcPr>
          <w:p w:rsidR="008C2A74" w:rsidRDefault="008C2A74">
            <w:pPr>
              <w:jc w:val="both"/>
            </w:pPr>
            <w:r>
              <w:t>Školní očekávaný výstup</w:t>
            </w:r>
          </w:p>
        </w:tc>
        <w:tc>
          <w:tcPr>
            <w:tcW w:w="4656" w:type="dxa"/>
          </w:tcPr>
          <w:p w:rsidR="008C2A74" w:rsidRDefault="008C2A74">
            <w:pPr>
              <w:jc w:val="both"/>
            </w:pPr>
            <w:r>
              <w:t>Učivo</w:t>
            </w:r>
          </w:p>
        </w:tc>
        <w:tc>
          <w:tcPr>
            <w:tcW w:w="4656" w:type="dxa"/>
          </w:tcPr>
          <w:p w:rsidR="008C2A74" w:rsidRDefault="008C2A74">
            <w:pPr>
              <w:jc w:val="both"/>
            </w:pPr>
            <w:r>
              <w:t>Téma</w:t>
            </w:r>
          </w:p>
        </w:tc>
      </w:tr>
      <w:tr w:rsidR="008C2A74">
        <w:tc>
          <w:tcPr>
            <w:tcW w:w="4656" w:type="dxa"/>
          </w:tcPr>
          <w:p w:rsidR="008C2A74" w:rsidRDefault="008C2A74">
            <w:r>
              <w:t xml:space="preserve">Žák: rozlišuje různé zdroje informací a  </w:t>
            </w:r>
          </w:p>
          <w:p w:rsidR="008C2A74" w:rsidRDefault="008C2A74">
            <w:r>
              <w:t>vysvětlí způsob jejich získávaní.</w:t>
            </w:r>
          </w:p>
          <w:p w:rsidR="008C2A74" w:rsidRDefault="008C2A74">
            <w:pPr>
              <w:jc w:val="both"/>
            </w:pPr>
          </w:p>
        </w:tc>
        <w:tc>
          <w:tcPr>
            <w:tcW w:w="4656" w:type="dxa"/>
          </w:tcPr>
          <w:p w:rsidR="008C2A74" w:rsidRDefault="008C2A74">
            <w:r>
              <w:t>Práce s historickými prameny (archív, muzeum)</w:t>
            </w:r>
          </w:p>
        </w:tc>
        <w:tc>
          <w:tcPr>
            <w:tcW w:w="4656" w:type="dxa"/>
          </w:tcPr>
          <w:p w:rsidR="008C2A74" w:rsidRDefault="008C2A74">
            <w:r>
              <w:t>Pomocné vědy historické (paleografie, diplomatika, archeologie)</w:t>
            </w:r>
          </w:p>
          <w:p w:rsidR="008C2A74" w:rsidRDefault="008C2A74">
            <w:pPr>
              <w:jc w:val="both"/>
            </w:pPr>
          </w:p>
        </w:tc>
      </w:tr>
      <w:tr w:rsidR="008C2A74">
        <w:tc>
          <w:tcPr>
            <w:tcW w:w="4656" w:type="dxa"/>
          </w:tcPr>
          <w:p w:rsidR="008C2A74" w:rsidRDefault="008C2A74">
            <w:r>
              <w:t xml:space="preserve">         Vysvětlí vývoj na Moravě a v českém státě a jejich vztahy k evropským říším.</w:t>
            </w:r>
          </w:p>
          <w:p w:rsidR="008C2A74" w:rsidRDefault="008C2A74">
            <w:pPr>
              <w:jc w:val="both"/>
            </w:pPr>
          </w:p>
        </w:tc>
        <w:tc>
          <w:tcPr>
            <w:tcW w:w="4656" w:type="dxa"/>
          </w:tcPr>
          <w:p w:rsidR="008C2A74" w:rsidRDefault="008C2A74">
            <w:r>
              <w:t xml:space="preserve">Počátky českého státu. </w:t>
            </w:r>
          </w:p>
          <w:p w:rsidR="008C2A74" w:rsidRDefault="008C2A74"/>
        </w:tc>
        <w:tc>
          <w:tcPr>
            <w:tcW w:w="4656" w:type="dxa"/>
          </w:tcPr>
          <w:p w:rsidR="008C2A74" w:rsidRDefault="008C2A74">
            <w:pPr>
              <w:jc w:val="both"/>
            </w:pPr>
            <w:r>
              <w:t>Český stát ve středověku.</w:t>
            </w:r>
          </w:p>
        </w:tc>
      </w:tr>
      <w:tr w:rsidR="008C2A74">
        <w:tc>
          <w:tcPr>
            <w:tcW w:w="4656" w:type="dxa"/>
          </w:tcPr>
          <w:p w:rsidR="008C2A74" w:rsidRDefault="008C2A74">
            <w:pPr>
              <w:jc w:val="both"/>
            </w:pPr>
            <w:r>
              <w:t xml:space="preserve">        Vysvětlí středověké hospodaření, postavení spol. vrstev ( král, šlechta, církev, města ). </w:t>
            </w:r>
          </w:p>
          <w:p w:rsidR="008C2A74" w:rsidRDefault="008C2A74">
            <w:pPr>
              <w:jc w:val="both"/>
            </w:pPr>
          </w:p>
        </w:tc>
        <w:tc>
          <w:tcPr>
            <w:tcW w:w="4656" w:type="dxa"/>
          </w:tcPr>
          <w:p w:rsidR="008C2A74" w:rsidRDefault="008C2A74">
            <w:r>
              <w:t xml:space="preserve">Změny ( hospodářské, společenské, politické) ve 13. stol. Poslední Přemyslovci. </w:t>
            </w:r>
          </w:p>
        </w:tc>
        <w:tc>
          <w:tcPr>
            <w:tcW w:w="4656" w:type="dxa"/>
          </w:tcPr>
          <w:p w:rsidR="008C2A74" w:rsidRDefault="008C2A74">
            <w:pPr>
              <w:jc w:val="both"/>
            </w:pPr>
          </w:p>
        </w:tc>
      </w:tr>
      <w:tr w:rsidR="008C2A74">
        <w:tc>
          <w:tcPr>
            <w:tcW w:w="4656" w:type="dxa"/>
          </w:tcPr>
          <w:p w:rsidR="008C2A74" w:rsidRDefault="008C2A74">
            <w:r>
              <w:t xml:space="preserve">        Objasní rozvoj českého státu a jeho vztah k svaté říši římské.</w:t>
            </w:r>
          </w:p>
          <w:p w:rsidR="008C2A74" w:rsidRDefault="008C2A74">
            <w:pPr>
              <w:jc w:val="both"/>
            </w:pPr>
          </w:p>
        </w:tc>
        <w:tc>
          <w:tcPr>
            <w:tcW w:w="4656" w:type="dxa"/>
          </w:tcPr>
          <w:p w:rsidR="008C2A74" w:rsidRDefault="008C2A74">
            <w:r>
              <w:t>Lucemburkové</w:t>
            </w:r>
          </w:p>
          <w:p w:rsidR="008C2A74" w:rsidRDefault="008C2A74">
            <w:r>
              <w:t>Doba Karla IV.</w:t>
            </w:r>
          </w:p>
        </w:tc>
        <w:tc>
          <w:tcPr>
            <w:tcW w:w="4656" w:type="dxa"/>
          </w:tcPr>
          <w:p w:rsidR="008C2A74" w:rsidRDefault="008C2A74">
            <w:pPr>
              <w:jc w:val="both"/>
            </w:pPr>
          </w:p>
        </w:tc>
      </w:tr>
      <w:tr w:rsidR="008C2A74">
        <w:tc>
          <w:tcPr>
            <w:tcW w:w="4656" w:type="dxa"/>
          </w:tcPr>
          <w:p w:rsidR="008C2A74" w:rsidRDefault="008C2A74">
            <w:r>
              <w:t xml:space="preserve">        Vysvětlí příčiny české reformace, zhodnotí pozici Jana Husa, porovná cíle jednotlivých husitských skupin, vysvětlí význam husitství pro evropskou reformaci.</w:t>
            </w:r>
          </w:p>
          <w:p w:rsidR="008C2A74" w:rsidRDefault="008C2A74">
            <w:pPr>
              <w:jc w:val="both"/>
            </w:pPr>
          </w:p>
        </w:tc>
        <w:tc>
          <w:tcPr>
            <w:tcW w:w="4656" w:type="dxa"/>
          </w:tcPr>
          <w:p w:rsidR="008C2A74" w:rsidRDefault="008C2A74">
            <w:r>
              <w:t>Husitství</w:t>
            </w:r>
          </w:p>
        </w:tc>
        <w:tc>
          <w:tcPr>
            <w:tcW w:w="4656" w:type="dxa"/>
          </w:tcPr>
          <w:p w:rsidR="008C2A74" w:rsidRDefault="008C2A74">
            <w:pPr>
              <w:jc w:val="both"/>
            </w:pPr>
          </w:p>
        </w:tc>
      </w:tr>
      <w:tr w:rsidR="008C2A74">
        <w:tc>
          <w:tcPr>
            <w:tcW w:w="4656" w:type="dxa"/>
          </w:tcPr>
          <w:p w:rsidR="008C2A74" w:rsidRDefault="008C2A74">
            <w:r>
              <w:t xml:space="preserve">        Vysvětlí význam vlády Jiřího z Poděbrad a změny (</w:t>
            </w:r>
            <w:proofErr w:type="spellStart"/>
            <w:r>
              <w:t>hosp</w:t>
            </w:r>
            <w:proofErr w:type="spellEnd"/>
            <w:r>
              <w:t>., pol. a spol.) za Jagellonců.</w:t>
            </w:r>
          </w:p>
          <w:p w:rsidR="008C2A74" w:rsidRDefault="008C2A74">
            <w:pPr>
              <w:jc w:val="both"/>
            </w:pPr>
          </w:p>
        </w:tc>
        <w:tc>
          <w:tcPr>
            <w:tcW w:w="4656" w:type="dxa"/>
          </w:tcPr>
          <w:p w:rsidR="008C2A74" w:rsidRDefault="008C2A74">
            <w:r>
              <w:t>Doba poděbradská a jagellonská.</w:t>
            </w:r>
          </w:p>
        </w:tc>
        <w:tc>
          <w:tcPr>
            <w:tcW w:w="4656" w:type="dxa"/>
          </w:tcPr>
          <w:p w:rsidR="008C2A74" w:rsidRDefault="008C2A74">
            <w:pPr>
              <w:jc w:val="both"/>
            </w:pPr>
          </w:p>
        </w:tc>
      </w:tr>
      <w:tr w:rsidR="008C2A74">
        <w:tc>
          <w:tcPr>
            <w:tcW w:w="4656" w:type="dxa"/>
          </w:tcPr>
          <w:p w:rsidR="008C2A74" w:rsidRDefault="008C2A74">
            <w:pPr>
              <w:jc w:val="both"/>
            </w:pPr>
            <w:r>
              <w:t xml:space="preserve">        Objasní význam rostoucí moci Habsburků, popíše vývoj vztahu panovníka a českých stavů, charakterizuje dobu Rudolfa II.,porovná poměr sil před a po 30leté válce, vysvětlí hospodářské a politické změny po válce.</w:t>
            </w:r>
          </w:p>
        </w:tc>
        <w:tc>
          <w:tcPr>
            <w:tcW w:w="4656" w:type="dxa"/>
          </w:tcPr>
          <w:p w:rsidR="008C2A74" w:rsidRDefault="008C2A74">
            <w:r>
              <w:t>Nástup Habsburků. Česká stavovská společnost. Rudolf II. Stavovské povstání.30letá válka.</w:t>
            </w:r>
          </w:p>
        </w:tc>
        <w:tc>
          <w:tcPr>
            <w:tcW w:w="4656" w:type="dxa"/>
          </w:tcPr>
          <w:p w:rsidR="008C2A74" w:rsidRDefault="008C2A74">
            <w:pPr>
              <w:jc w:val="both"/>
            </w:pPr>
          </w:p>
        </w:tc>
      </w:tr>
      <w:tr w:rsidR="008C2A74">
        <w:tc>
          <w:tcPr>
            <w:tcW w:w="4656" w:type="dxa"/>
          </w:tcPr>
          <w:p w:rsidR="008C2A74" w:rsidRDefault="008C2A74">
            <w:pPr>
              <w:jc w:val="both"/>
            </w:pPr>
            <w:r>
              <w:lastRenderedPageBreak/>
              <w:t xml:space="preserve">      Vysvětlí myšlenky osvícenského absolutismu, hospodářské a společenské změny. Uvede do souvislosti tyto změny a etapy  národního obrození. Objasní příčiny a důsledky revoluce 1848-49.</w:t>
            </w:r>
          </w:p>
          <w:p w:rsidR="008C2A74" w:rsidRDefault="008C2A74">
            <w:pPr>
              <w:jc w:val="both"/>
            </w:pPr>
            <w:r>
              <w:t xml:space="preserve">       </w:t>
            </w:r>
          </w:p>
        </w:tc>
        <w:tc>
          <w:tcPr>
            <w:tcW w:w="4656" w:type="dxa"/>
          </w:tcPr>
          <w:p w:rsidR="008C2A74" w:rsidRDefault="008C2A74">
            <w:r>
              <w:t>Osvícenské reformy.</w:t>
            </w:r>
          </w:p>
          <w:p w:rsidR="008C2A74" w:rsidRDefault="008C2A74">
            <w:r>
              <w:t>Národní obrození.</w:t>
            </w:r>
          </w:p>
          <w:p w:rsidR="008C2A74" w:rsidRDefault="008C2A74">
            <w:r>
              <w:t>Revoluce 1848-49.</w:t>
            </w:r>
          </w:p>
          <w:p w:rsidR="008C2A74" w:rsidRDefault="008C2A74"/>
        </w:tc>
        <w:tc>
          <w:tcPr>
            <w:tcW w:w="4656" w:type="dxa"/>
          </w:tcPr>
          <w:p w:rsidR="008C2A74" w:rsidRDefault="008C2A74">
            <w:pPr>
              <w:jc w:val="both"/>
            </w:pPr>
            <w:r>
              <w:t>Český stát v novověku.</w:t>
            </w:r>
          </w:p>
        </w:tc>
      </w:tr>
      <w:tr w:rsidR="008C2A74">
        <w:tc>
          <w:tcPr>
            <w:tcW w:w="4656" w:type="dxa"/>
          </w:tcPr>
          <w:p w:rsidR="008C2A74" w:rsidRDefault="008C2A74">
            <w:pPr>
              <w:jc w:val="both"/>
            </w:pPr>
            <w:r>
              <w:t xml:space="preserve">     Vysvětlí průmyslovou revoluci, popíše průmyslová odvětví, porovná sociální vrstvy.</w:t>
            </w:r>
          </w:p>
          <w:p w:rsidR="008C2A74" w:rsidRDefault="008C2A74">
            <w:pPr>
              <w:jc w:val="both"/>
            </w:pPr>
            <w:r>
              <w:t>Objasní českou politiku v rámci Rakouska-Uherska.</w:t>
            </w:r>
          </w:p>
        </w:tc>
        <w:tc>
          <w:tcPr>
            <w:tcW w:w="4656" w:type="dxa"/>
          </w:tcPr>
          <w:p w:rsidR="008C2A74" w:rsidRDefault="008C2A74">
            <w:r>
              <w:t>Průmyslová revoluce a její důsledky ekonomické a společenské.</w:t>
            </w:r>
          </w:p>
          <w:p w:rsidR="008C2A74" w:rsidRDefault="008C2A74">
            <w:r>
              <w:t xml:space="preserve">Česká společnost ve 2.pol. 19.stol. </w:t>
            </w:r>
          </w:p>
          <w:p w:rsidR="008C2A74" w:rsidRDefault="008C2A74">
            <w:r>
              <w:t>Životní styl.</w:t>
            </w:r>
          </w:p>
          <w:p w:rsidR="008C2A74" w:rsidRDefault="008C2A74"/>
        </w:tc>
        <w:tc>
          <w:tcPr>
            <w:tcW w:w="4656" w:type="dxa"/>
          </w:tcPr>
          <w:p w:rsidR="008C2A74" w:rsidRDefault="008C2A74">
            <w:pPr>
              <w:jc w:val="both"/>
            </w:pPr>
          </w:p>
        </w:tc>
      </w:tr>
      <w:tr w:rsidR="008C2A74">
        <w:tc>
          <w:tcPr>
            <w:tcW w:w="4656" w:type="dxa"/>
          </w:tcPr>
          <w:p w:rsidR="008C2A74" w:rsidRDefault="008C2A74">
            <w:pPr>
              <w:jc w:val="both"/>
            </w:pPr>
            <w:r>
              <w:t xml:space="preserve">Charakterizuje důležité události v regionu v uvedených dějinných obdobích, objasní jejich vazby na národní dějiny.Vyloží působení významných osobností. </w:t>
            </w:r>
          </w:p>
        </w:tc>
        <w:tc>
          <w:tcPr>
            <w:tcW w:w="4656" w:type="dxa"/>
          </w:tcPr>
          <w:p w:rsidR="008C2A74" w:rsidRDefault="008C2A74">
            <w:r>
              <w:t>Historie Rakovnicka od pravěku do konce 19.stol.</w:t>
            </w:r>
          </w:p>
        </w:tc>
        <w:tc>
          <w:tcPr>
            <w:tcW w:w="4656" w:type="dxa"/>
          </w:tcPr>
          <w:p w:rsidR="008C2A74" w:rsidRDefault="008C2A74">
            <w:pPr>
              <w:jc w:val="both"/>
            </w:pPr>
            <w:r>
              <w:t>Regionální historie</w:t>
            </w:r>
          </w:p>
        </w:tc>
      </w:tr>
    </w:tbl>
    <w:p w:rsidR="00C32295" w:rsidRDefault="00C32295" w:rsidP="00C32295">
      <w:pPr>
        <w:ind w:left="1134" w:hanging="1134"/>
        <w:rPr>
          <w:sz w:val="22"/>
          <w:szCs w:val="22"/>
        </w:rPr>
      </w:pPr>
      <w:r>
        <w:rPr>
          <w:rFonts w:ascii="Segoe UI" w:hAnsi="Segoe UI" w:cs="Segoe UI"/>
          <w:color w:val="201F1E"/>
          <w:sz w:val="23"/>
          <w:szCs w:val="23"/>
          <w:shd w:val="clear" w:color="auto" w:fill="FFFFFF"/>
        </w:rPr>
        <w:t>Poznámka: </w:t>
      </w:r>
      <w:r>
        <w:rPr>
          <w:i/>
          <w:iCs/>
        </w:rPr>
        <w:t>Jelikož seminář obsahuje nadstavbové učivo, návaznosti na povinné výstupy RVP není nutné uvádět.</w:t>
      </w:r>
    </w:p>
    <w:p w:rsidR="008C2A74" w:rsidRDefault="008C2A74">
      <w:bookmarkStart w:id="0" w:name="_GoBack"/>
      <w:bookmarkEnd w:id="0"/>
    </w:p>
    <w:sectPr w:rsidR="008C2A74">
      <w:pgSz w:w="16838" w:h="11906" w:orient="landscape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D12FD"/>
    <w:rsid w:val="006D12FD"/>
    <w:rsid w:val="008C2A74"/>
    <w:rsid w:val="00AD62DB"/>
    <w:rsid w:val="00C32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5D96C2C-3F85-4DFA-8D99-852E1D71A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999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315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</Company>
  <LinksUpToDate>false</LinksUpToDate>
  <CharactersWithSpaces>2170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</dc:creator>
  <cp:lastModifiedBy>Tichá Alena</cp:lastModifiedBy>
  <cp:revision>3</cp:revision>
  <dcterms:created xsi:type="dcterms:W3CDTF">2012-09-20T11:07:00Z</dcterms:created>
  <dcterms:modified xsi:type="dcterms:W3CDTF">2019-11-18T07:02:00Z</dcterms:modified>
</cp:coreProperties>
</file>